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43F" w:rsidRDefault="008A243F" w:rsidP="008A243F">
      <w:pPr>
        <w:pStyle w:val="af0"/>
        <w:spacing w:after="0"/>
        <w:jc w:val="center"/>
        <w:rPr>
          <w:rStyle w:val="af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6645910" cy="4789052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89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243F">
        <w:rPr>
          <w:rStyle w:val="a6"/>
        </w:rPr>
        <w:t xml:space="preserve"> </w:t>
      </w:r>
    </w:p>
    <w:p w:rsidR="008A243F" w:rsidRDefault="008A243F" w:rsidP="008A243F">
      <w:pPr>
        <w:pStyle w:val="af0"/>
        <w:spacing w:after="0"/>
        <w:jc w:val="center"/>
      </w:pPr>
      <w:r>
        <w:rPr>
          <w:rStyle w:val="af"/>
        </w:rPr>
        <w:t>РАБОЧАЯ ПРОГРАММА</w:t>
      </w:r>
    </w:p>
    <w:p w:rsidR="008A243F" w:rsidRDefault="008A243F" w:rsidP="008A243F">
      <w:pPr>
        <w:pStyle w:val="af0"/>
        <w:spacing w:after="0"/>
        <w:jc w:val="center"/>
      </w:pPr>
    </w:p>
    <w:p w:rsidR="008A243F" w:rsidRDefault="008A243F" w:rsidP="008A243F">
      <w:pPr>
        <w:pStyle w:val="af0"/>
        <w:spacing w:after="0"/>
        <w:jc w:val="center"/>
      </w:pPr>
      <w:r>
        <w:rPr>
          <w:rStyle w:val="af"/>
        </w:rPr>
        <w:t>учебного предмета «Музыка»</w:t>
      </w:r>
    </w:p>
    <w:p w:rsidR="008A243F" w:rsidRDefault="008A243F" w:rsidP="008A243F">
      <w:pPr>
        <w:pStyle w:val="af0"/>
        <w:spacing w:after="0"/>
        <w:jc w:val="center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4  класса</w:t>
      </w:r>
    </w:p>
    <w:p w:rsidR="008A243F" w:rsidRDefault="008A243F" w:rsidP="008A243F">
      <w:pPr>
        <w:pStyle w:val="af0"/>
        <w:spacing w:after="0"/>
        <w:jc w:val="center"/>
      </w:pPr>
      <w:r>
        <w:t>начального общего образования на 2026 – 2027 учебный год</w:t>
      </w:r>
    </w:p>
    <w:p w:rsidR="008A243F" w:rsidRDefault="008A243F" w:rsidP="008A243F"/>
    <w:p w:rsidR="008A243F" w:rsidRDefault="008A243F" w:rsidP="008A243F"/>
    <w:p w:rsidR="008A243F" w:rsidRDefault="008A243F" w:rsidP="008A243F"/>
    <w:p w:rsidR="008A243F" w:rsidRDefault="008A243F" w:rsidP="008A243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Составитель: </w:t>
      </w:r>
    </w:p>
    <w:p w:rsidR="008A243F" w:rsidRDefault="008A243F" w:rsidP="008A243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Величко  </w:t>
      </w:r>
      <w:proofErr w:type="spellStart"/>
      <w:r>
        <w:rPr>
          <w:rFonts w:ascii="Times New Roman" w:hAnsi="Times New Roman"/>
        </w:rPr>
        <w:t>Г.Л.,учитель</w:t>
      </w:r>
      <w:proofErr w:type="spellEnd"/>
      <w:r>
        <w:rPr>
          <w:rFonts w:ascii="Times New Roman" w:hAnsi="Times New Roman"/>
        </w:rPr>
        <w:t xml:space="preserve"> начальных классов</w:t>
      </w:r>
    </w:p>
    <w:p w:rsidR="008A243F" w:rsidRDefault="008A243F" w:rsidP="008A243F">
      <w:pPr>
        <w:jc w:val="right"/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rPr>
          <w:rFonts w:ascii="Times New Roman" w:hAnsi="Times New Roman"/>
        </w:rPr>
      </w:pPr>
    </w:p>
    <w:p w:rsidR="008A243F" w:rsidRDefault="008A243F" w:rsidP="008A243F">
      <w:pPr>
        <w:tabs>
          <w:tab w:val="left" w:pos="3105"/>
        </w:tabs>
        <w:jc w:val="center"/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</w:pPr>
      <w:r>
        <w:br/>
      </w:r>
      <w:r>
        <w:rPr>
          <w:sz w:val="18"/>
          <w:szCs w:val="18"/>
          <w:shd w:val="clear" w:color="auto" w:fill="FFFFFF"/>
        </w:rPr>
        <w:t>​</w:t>
      </w:r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х</w:t>
      </w:r>
      <w:proofErr w:type="gramStart"/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.В</w:t>
      </w:r>
      <w:proofErr w:type="gramEnd"/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ербовый  Лог</w:t>
      </w:r>
      <w:r>
        <w:rPr>
          <w:rStyle w:val="af"/>
          <w:sz w:val="24"/>
          <w:szCs w:val="24"/>
          <w:shd w:val="clear" w:color="auto" w:fill="FFFFFF"/>
        </w:rPr>
        <w:t> </w:t>
      </w:r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2026уч.год.</w:t>
      </w:r>
    </w:p>
    <w:p w:rsidR="00F739E8" w:rsidRDefault="008A243F">
      <w:pPr>
        <w:pStyle w:val="1"/>
        <w:numPr>
          <w:ilvl w:val="0"/>
          <w:numId w:val="1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Пояснительная записка</w:t>
      </w:r>
    </w:p>
    <w:p w:rsidR="00F739E8" w:rsidRDefault="00F739E8">
      <w:pPr>
        <w:pStyle w:val="1"/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Программа по музыке для 4 класса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ого общего образования, примерной программы начального общего образования по музыке, требований к результатам освоения основной образовательной программы начального общего образования по музыке, завершённой предметной линии учебников «Музыка», авт. Критска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 Е.Д., Сергеева Г.П.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Шмагина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Т.С.  (УМК «Школа России»). </w:t>
      </w: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Цель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массового музыкального образования и воспитания — формирование музыкальной культуры как неотъемлемой части духовной культуры школьников — наиболее полно отражает интересы современного обществ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 в развитии духовного потенциала подрастающего поколения.</w:t>
      </w: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Задачи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музыкального образования:</w:t>
      </w: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8A243F">
      <w:pPr>
        <w:pStyle w:val="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• формирование основ музыкальной культуры посредством эмоционального восприятия музыки;</w:t>
      </w:r>
    </w:p>
    <w:p w:rsidR="00F739E8" w:rsidRDefault="008A243F">
      <w:pPr>
        <w:pStyle w:val="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• воспитание  эмоционально-ценностного отношения к искусству, художественн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ого вкуса, нравственных и эстетических чувств: любви к Родине, гордости за великие достижения музыкального искусства Отечества, уважения к истории, традициям, музыкальной культуре разных народов;</w:t>
      </w:r>
    </w:p>
    <w:p w:rsidR="00F739E8" w:rsidRDefault="008A243F">
      <w:pPr>
        <w:pStyle w:val="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• развитие восприятия музыки, интереса к музыке и музыкально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й деятельности, образного и 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F739E8" w:rsidRDefault="008A243F">
      <w:pPr>
        <w:pStyle w:val="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• обогащение  знаний о музыкальном искусстве;  овладение практическими уме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ниями и навыками в учебно-творческой деятельности (пение, слушание музыки, игра на элементарных музыкальных инструментах, музыкально-пластическое движение и импровизация).</w:t>
      </w:r>
    </w:p>
    <w:p w:rsidR="00F739E8" w:rsidRDefault="00F739E8">
      <w:pPr>
        <w:pStyle w:val="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8A243F">
      <w:pPr>
        <w:pStyle w:val="1"/>
        <w:numPr>
          <w:ilvl w:val="0"/>
          <w:numId w:val="1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Общая характеристика предмета</w:t>
      </w: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Музыка в начальной школе является одним из основных п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редметов, обеспечивающих освоение искусства как духовного наследия человечества.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Опыт эмоционально–образного восприятия музыки, знания и умения, приобретенные при ее изучении, начальное овладение различными видами музыкально–творческой деятельности станут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фундаментом обучения на дальнейших ступенях общего образования, обеспечат введение учащихся в мир искусства и понимание неразрывной взаимосвязи музыки и жизни, постижение культурного многообразия мира. </w:t>
      </w:r>
      <w:proofErr w:type="gramEnd"/>
    </w:p>
    <w:p w:rsidR="00F739E8" w:rsidRDefault="00F739E8">
      <w:pPr>
        <w:pStyle w:val="1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8A243F">
      <w:pPr>
        <w:pStyle w:val="1"/>
        <w:numPr>
          <w:ilvl w:val="0"/>
          <w:numId w:val="14"/>
        </w:numPr>
        <w:spacing w:after="0" w:line="240" w:lineRule="auto"/>
        <w:ind w:right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Место предмета в учебном плане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 базисному уч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ебному плану образовательного учреждения на изучение музыки в 4 классе начальной школы выделяется 34 часа (1 час в неделю, 34 учебные недели)</w:t>
      </w:r>
    </w:p>
    <w:p w:rsidR="00F739E8" w:rsidRDefault="00F739E8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8A243F">
      <w:pPr>
        <w:pStyle w:val="1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4.Планируемые результаты освоения учебного  предмета</w:t>
      </w: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Личностные результаты 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Формирование основ российской гражданской идентичности, чувство гордости за свою Родину, российский народ и историю России, осознание своей этнической и национальной принадлежности. 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Формирование целостного, социально ориентированного взгляда на мир в его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органичном единстве и разнообразии природы, культур, народов и религий. 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уважительного отношения к культуре других народов.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эстетических потребностей, ценностей и чувств.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Развитие мотивов учебной деятельности и формирование личнос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тного смысла учения; навыков сотрудничества с учителем и сверстниками.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Развитие этических чувств доброжелательности и эмоционально-нравственной отзывчивости, понимания и сопереживания чувствам других людей.</w:t>
      </w: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Метапредметные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результаты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Овладение способностью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принимать и сохранять цели и задачи учебной деятельности, поиска средств ее осуществления.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умения планировать, контролировать и оценивать учебные действия в соответствии с поставленной задачей и условием ее реализации; определять наиболее эффе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ктивные способы достижения результата.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Освоение начальных форм познавательной и личностной рефлексии.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Овладение навыками смыслового чтения текстов различных стилей и жанров в соответствии с целями и задачами; осознанно строить речевое высказывание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соответствии с задачами коммуникации и составлять тексты  в устной и письменной формах.</w:t>
      </w:r>
      <w:proofErr w:type="gramEnd"/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Овладение логическими действиями сравнения, анализа, синтеза, обобщения, установления аналогий.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Умение осуществлять информационную, познавательную и практическую деятел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ьность с использованием различных средств информации и коммуникации.</w:t>
      </w: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Предметные результаты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первичных представлений о роли музыки в жизни человека, ее роли в духовно-нравственном развитии человека.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основ музыкальной культур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Умение воспринимать музыку и выражать свое отношение к музыкальным произведениям.</w:t>
      </w:r>
    </w:p>
    <w:p w:rsidR="00F739E8" w:rsidRDefault="008A243F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Использование му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</w: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8A243F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5.Содержание учебного предмета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Раздел 1: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 «Россия – Родина моя» (3 ч.)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Мелодия. Ты запой мне ту песню... </w:t>
      </w:r>
      <w:r>
        <w:rPr>
          <w:rFonts w:ascii="Times New Roman" w:eastAsia="Calibri" w:hAnsi="Times New Roman" w:cs="Times New Roman"/>
          <w:sz w:val="28"/>
          <w:szCs w:val="28"/>
        </w:rPr>
        <w:t>«Что не выразишь словами, звуком на душу навей...»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Народная и профессиональная музыка. Сочинения отечественных композиторов о Родине (С.Рахманинов «Концерт №3», В.Локтев «Песня о России»).  Интонация как внутреннее озвученное состояние, выражение эмоций 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отражение мыслей. («Ты, река ль, моя реченька», русская народная песня) и музыки русских композиторов (С.Рахманинова, М.Мусоргского, П.Чайковского). Знакомство с жанром вокализ (С.В.Рахманинов «Вокализ»). 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Раздел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 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«О России петь – что стремиться в храм» (4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ч.)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Святые земли Русской. Илья Муромец.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Святые земли Русской. Народная и профессиональная музыка. Духовная музыка в творчестве композиторов. Стихира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.(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«Богатырские ворота»М.П.Мусоргский, «Богатырская симфония» А.Бородин). 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Праздников праздник, торжество из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торжеств. Ангел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вопияше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Праздники Русской православной церкви. Пасха. Музыкальный фольклор России. Народные музыкальные традиции Отечества. Духовная музыка в творчестве композиторов.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(«Богородице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Дево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, радуйся!»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С.В. Рахманинов). </w:t>
      </w:r>
      <w:proofErr w:type="gramEnd"/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Раздел: 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«День, полный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событий» (6 ч.)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Интонация как внутреннее озвученное состояние, выражение эмоций и отражение мыслей. Музыкально-поэтические образы. Лирика в поэзии А.С.Пушкина, в музыке русских композиторов (Г.Свиридов, П.Чайковский) и в изобразительном искусстве (В.Попков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«Осенние дожди»).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Музыкально-поэтические образы в сказке А.С.Пушкина и в опере  Н.А.Римского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–К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орсакова «Сказка о царе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Салтане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Народная и профессиональная музыка. Музыка в народном стиле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 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Хор из оперы «Евгений Онегин» П.Чайковского -  «Девицы, красавиц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ы», «Уж как по мосту,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мосточку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  «Детский альбом» П.Чайковского - «Камаринская», «Мужик на гармонике играет»;  Вступление к опере «Борис Годунов» М.Мусоргский).</w:t>
      </w:r>
    </w:p>
    <w:p w:rsidR="00F739E8" w:rsidRDefault="008A243F">
      <w:pPr>
        <w:pStyle w:val="1"/>
        <w:widowControl w:val="0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Раздел: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 «Гори, гори ясно, чтобы не погасло!» (3 ч.)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Композитор- имя ему народ. Музыкальные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инс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трументыРоссии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Народная и профессиональная музыка. Народное музыкальное творчество разных стран мира.  Музыкальные инструменты России, история их возникновения и бытования, их звучание в руках современных исполнителей. Музыка в народном стиле. Народная пе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сня – летопись жизни народа и источник вдохновения композиторов. Песни разных народов мира о природе, размышления о характерных национальных особенностях, отличающих музыкальный язык одной песни от другой.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Оркестр русских народных инструментов.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Раздел: 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«В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концертном зале» (5 ч.)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Музыкальные инструменты (скрипка, виолончель).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Накопление музыкальных впечатлений, связанных с восприятием и исполнением музыки таких композиторов, как А.Бородин («Ноктюрн»), П.Чайковский («Вариации на тему рококо» для виолончели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оркестром)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Накопление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иобобщение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музыкально-слуховых впечатлений. Исполнение разученных произведений, участие в коллективном пении,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музицирование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элементарных музыкальных инструментах. 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Раздел: 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«В музыкальном театре» (6 ч.)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Песенность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танцевальность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аршевость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как основа становления более сложных жанров – оперы.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Музыкальное развитие в сопоставлении и столкновении человеческих чувств, тем, художественных образов. Драматургическое развитие в опере. Контраст.  Основные темы – музыкальная характеристика де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йствующих лиц. (Опера «Иван Сусанин» М.Глинка - интродукция, танцы из 2 действия, хор из 3 действия).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Раздел: «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Чтоб музыкантом быть, так надобно уменье…» (7 ч.)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Интонация как внутреннее озвученное состояние, выражение эмоций и отражение мыслей. Различные жанры фортепианной музыки. («Прелюдия» С.В.Рахманинов, «Революционный этюд» Ф.Шопен). Развитие музыкального образа. 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Музыкальные инструменты. Выразительные возмож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ности гитары. Композитор – исполнитель – слушатель. Многообразие жанров музыки. Авторская песня.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Произведения композиторов-классиков («Шутка» И.Бах, «Патетическая соната» Л.Бетховен,  «Утро» Э.Григ) и мастерство известных исполнителей («Пожелание друзьям»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Б.Окуджава, «Песня о друге» В.Высоцкий).</w:t>
      </w:r>
      <w:proofErr w:type="gramEnd"/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Выразительность и изобразительность в музыке. Интонация как внутреннее озвученное состояние, выражение эмоций и отражение мыслей. </w:t>
      </w:r>
    </w:p>
    <w:p w:rsidR="00F739E8" w:rsidRDefault="008A243F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Интонационное богатство мира. Интонационная выразительность музыкальной речи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композиторов: Л.Бетховена «Патетическая соната», Э.Грига «Песня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Сольвейг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», М.Мусоргский «Исходила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младешенька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». Размышления на тему «Могут ли иссякнуть мелодии?»</w:t>
      </w:r>
    </w:p>
    <w:p w:rsidR="00F739E8" w:rsidRDefault="00F739E8">
      <w:pPr>
        <w:pStyle w:val="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8A243F">
      <w:pPr>
        <w:pStyle w:val="1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6. Формы организации учебных занятий</w:t>
      </w:r>
    </w:p>
    <w:p w:rsidR="00F739E8" w:rsidRDefault="00F739E8">
      <w:pPr>
        <w:pStyle w:val="1"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</w:p>
    <w:p w:rsidR="00F739E8" w:rsidRDefault="008A243F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Систему форм учебной деятельности обучающихся на уроках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составляют:</w:t>
      </w:r>
    </w:p>
    <w:p w:rsidR="00F739E8" w:rsidRDefault="008A243F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коллективная, </w:t>
      </w:r>
    </w:p>
    <w:p w:rsidR="00F739E8" w:rsidRDefault="008A243F">
      <w:pPr>
        <w:pStyle w:val="1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фронтальная,</w:t>
      </w:r>
    </w:p>
    <w:p w:rsidR="00F739E8" w:rsidRDefault="008A243F">
      <w:pPr>
        <w:pStyle w:val="1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индивидуальная,</w:t>
      </w:r>
    </w:p>
    <w:p w:rsidR="00F739E8" w:rsidRDefault="008A243F">
      <w:pPr>
        <w:pStyle w:val="1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групповая </w:t>
      </w:r>
    </w:p>
    <w:p w:rsidR="00F739E8" w:rsidRDefault="008A243F">
      <w:pPr>
        <w:pStyle w:val="1"/>
        <w:spacing w:after="0" w:line="240" w:lineRule="auto"/>
        <w:ind w:left="144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7. Учебно-методическое обеспечение</w:t>
      </w:r>
    </w:p>
    <w:p w:rsidR="00F739E8" w:rsidRDefault="00F739E8">
      <w:pPr>
        <w:pStyle w:val="1"/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8A243F">
      <w:pPr>
        <w:pStyle w:val="1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Г.П.Сергеева, Е.Д.Критская,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Т.С.Шмагина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 – Музыка. Рабочие программы 1-4 класс. – М.: Просвещение. – 2011</w:t>
      </w:r>
    </w:p>
    <w:p w:rsidR="00F739E8" w:rsidRDefault="008A243F">
      <w:pPr>
        <w:pStyle w:val="1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Г.П.Сергеева, Е.Д.Критская,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Т.С.Шмагина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 Музык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  4 класс. Учебник. – М.: Просвещение.- 2014</w:t>
      </w:r>
    </w:p>
    <w:p w:rsidR="00F739E8" w:rsidRDefault="008A243F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Г.П.Сергеева, Е.Д.Критская,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Т.С.Шмагина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 Музыка 4 класс. Рабочая тетрадь для учащихся.– М.: Просвещение.- 2014</w:t>
      </w:r>
    </w:p>
    <w:p w:rsidR="00F739E8" w:rsidRDefault="008A243F">
      <w:pPr>
        <w:pStyle w:val="1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Г.П.Сергеева, Е.Д.Критская,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Т.С.Шмагина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 Коллекция ЦОР по музыке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(компакт-диск).– М.: Просвещение.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 2011</w:t>
      </w: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F739E8">
      <w:pPr>
        <w:pStyle w:val="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739E8" w:rsidRDefault="00F739E8">
      <w:pPr>
        <w:pStyle w:val="a4"/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a4"/>
        <w:spacing w:line="276" w:lineRule="auto"/>
      </w:pPr>
    </w:p>
    <w:p w:rsidR="00F739E8" w:rsidRDefault="008A243F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уроков музыки</w:t>
      </w:r>
    </w:p>
    <w:p w:rsidR="00F739E8" w:rsidRDefault="008A243F">
      <w:pPr>
        <w:pStyle w:val="a4"/>
        <w:spacing w:line="276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4 классе</w:t>
      </w:r>
    </w:p>
    <w:p w:rsidR="00F739E8" w:rsidRDefault="00F739E8">
      <w:pPr>
        <w:pStyle w:val="a4"/>
        <w:spacing w:line="276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F739E8" w:rsidRDefault="008A243F">
      <w:pPr>
        <w:pStyle w:val="ab"/>
        <w:tabs>
          <w:tab w:val="left" w:pos="567"/>
        </w:tabs>
        <w:spacing w:line="360" w:lineRule="auto"/>
        <w:ind w:left="0"/>
        <w:jc w:val="center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1час в неделю (34 часа в год) </w:t>
      </w:r>
    </w:p>
    <w:tbl>
      <w:tblPr>
        <w:tblW w:w="10989" w:type="dxa"/>
        <w:tblInd w:w="5" w:type="dxa"/>
        <w:tblLayout w:type="fixed"/>
        <w:tblLook w:val="04A0"/>
      </w:tblPr>
      <w:tblGrid>
        <w:gridCol w:w="991"/>
        <w:gridCol w:w="6738"/>
        <w:gridCol w:w="1420"/>
        <w:gridCol w:w="1840"/>
      </w:tblGrid>
      <w:tr w:rsidR="00F739E8">
        <w:trPr>
          <w:trHeight w:val="409"/>
        </w:trPr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ab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 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«Россия — Родина моя»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Мелодия «Ты запой мне ту песню»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 стр.6/9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«Чего не выразишь словами…»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стр.10/11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сложили песню «Ты откуда, русская, зародилась музыка?»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   12/17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пойду по полю белому…»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                стр. 18/19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 великий праздник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собралася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Русь!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ест по разделу «Россия –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Родина моя»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               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.20/22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«О России петь — что стремиться в храм»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Святые земли Русской.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Великий князь Владимир, княгиня Ольга.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 Муромец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Кирилл 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Мефодий</w:t>
            </w:r>
            <w:proofErr w:type="spellEnd"/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Праздник праздников,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торжество торжеств.</w:t>
            </w:r>
          </w:p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«Ангел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вопияше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Светлый праздник.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Проверочная работа по разделу «О России петь – что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стремиться в храм»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«День, полный событий»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Приют спокойствия, трудов и вдохновения…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Зимнее утро.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вечер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за прелесть эти сказки! Три чуда!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Ярмарочное гулянье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Святогорский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монастырь.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Приют, сияньем муз одетый…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Тест по разделу «День, полный событий»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«Гори, гори ясно, чтобы не погасло!»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Композитор – имя ему народ.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 России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Оркестр народных инструментов.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«Музыкант – чародей»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Народные праздники. Троица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Проверочная работа по разделу «Гори, гори ясно, чтобы не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погасло!»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«В концертном зале»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 (скрипка, виолончель, гитара)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Вариации  на тему рококо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тарый замок», М. П. Мусоргский «Счастье в сирене живет»,</w:t>
            </w:r>
          </w:p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Рахманинов  «Не молкнет сердце чуткое Шопена…»</w:t>
            </w:r>
          </w:p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Танцы,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танцы, танцы. «Патетическая соната» № 8, Л. Бетховен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Годы странствий. М. 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Глинка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арит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гармония оркестра.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Тест по разделу «В концертном зале»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«В музыкальном театре»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 «Иван Сусанин»,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Песня Марфы «Исходила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младешенька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4 ч.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Восток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Балет «Петрушка»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 музыкальной комедии.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Тест по разделу «В музыкальном театре»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  <w:t xml:space="preserve">«Чтоб музыкантом быть,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так надобно уменье...»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F739E8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Прелюдия. Исповедь души.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Шопен «Революционный  этюд»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Мастерство исполнителя. В интонации спрятан человек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инструменты. Музыкальный сказочник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 работа за год.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</w:tr>
      <w:tr w:rsidR="00F739E8"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Рассвет на Москве - реке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739E8" w:rsidRDefault="008A243F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</w:tr>
    </w:tbl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F739E8" w:rsidRDefault="00F739E8">
      <w:pPr>
        <w:pStyle w:val="1"/>
        <w:rPr>
          <w:rFonts w:ascii="Times New Roman" w:hAnsi="Times New Roman" w:cs="Times New Roman"/>
          <w:sz w:val="28"/>
          <w:szCs w:val="28"/>
        </w:rPr>
      </w:pPr>
    </w:p>
    <w:sectPr w:rsidR="00F739E8" w:rsidSect="00F739E8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27ABE"/>
    <w:multiLevelType w:val="multilevel"/>
    <w:tmpl w:val="1CDC9A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DE06F02"/>
    <w:multiLevelType w:val="multilevel"/>
    <w:tmpl w:val="003AE7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E73078E"/>
    <w:multiLevelType w:val="multilevel"/>
    <w:tmpl w:val="2292B144"/>
    <w:lvl w:ilvl="0">
      <w:numFmt w:val="bullet"/>
      <w:lvlText w:val="•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nsid w:val="192C6698"/>
    <w:multiLevelType w:val="multilevel"/>
    <w:tmpl w:val="26E0ADF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2825456E"/>
    <w:multiLevelType w:val="multilevel"/>
    <w:tmpl w:val="82F09AEA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29AB2D8D"/>
    <w:multiLevelType w:val="multilevel"/>
    <w:tmpl w:val="561E34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2D6A0683"/>
    <w:multiLevelType w:val="multilevel"/>
    <w:tmpl w:val="1C4858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437C4007"/>
    <w:multiLevelType w:val="multilevel"/>
    <w:tmpl w:val="3B241F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48EF4E63"/>
    <w:multiLevelType w:val="multilevel"/>
    <w:tmpl w:val="062C33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79405224"/>
    <w:multiLevelType w:val="multilevel"/>
    <w:tmpl w:val="10B421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7B55435B"/>
    <w:multiLevelType w:val="multilevel"/>
    <w:tmpl w:val="7FF411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10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1"/>
  </w:num>
  <w:num w:numId="11">
    <w:abstractNumId w:val="5"/>
  </w:num>
  <w:num w:numId="12">
    <w:abstractNumId w:val="7"/>
    <w:lvlOverride w:ilvl="0">
      <w:startOverride w:val="1"/>
    </w:lvlOverride>
  </w:num>
  <w:num w:numId="13">
    <w:abstractNumId w:val="7"/>
  </w:num>
  <w:num w:numId="14">
    <w:abstractNumId w:val="7"/>
  </w:num>
  <w:num w:numId="15">
    <w:abstractNumId w:val="8"/>
    <w:lvlOverride w:ilvl="0">
      <w:startOverride w:val="1"/>
    </w:lvlOverride>
  </w:num>
  <w:num w:numId="16">
    <w:abstractNumId w:val="8"/>
  </w:num>
  <w:num w:numId="17">
    <w:abstractNumId w:val="8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autoHyphenation/>
  <w:hyphenationZone w:val="0"/>
  <w:characterSpacingControl w:val="doNotCompress"/>
  <w:compat>
    <w:useFELayout/>
  </w:compat>
  <w:rsids>
    <w:rsidRoot w:val="00F739E8"/>
    <w:rsid w:val="008A243F"/>
    <w:rsid w:val="00F73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CD003D"/>
    <w:pPr>
      <w:tabs>
        <w:tab w:val="left" w:pos="708"/>
      </w:tabs>
      <w:spacing w:after="200" w:line="276" w:lineRule="auto"/>
    </w:pPr>
    <w:rPr>
      <w:rFonts w:eastAsia="SimSun"/>
    </w:rPr>
  </w:style>
  <w:style w:type="character" w:customStyle="1" w:styleId="a3">
    <w:name w:val="Текст Знак"/>
    <w:basedOn w:val="a0"/>
    <w:link w:val="a4"/>
    <w:qFormat/>
    <w:rsid w:val="00CD003D"/>
    <w:rPr>
      <w:rFonts w:ascii="Courier New" w:eastAsia="Calibri" w:hAnsi="Courier New" w:cs="Courier New"/>
      <w:sz w:val="20"/>
      <w:szCs w:val="20"/>
    </w:rPr>
  </w:style>
  <w:style w:type="paragraph" w:customStyle="1" w:styleId="a5">
    <w:name w:val="Заголовок"/>
    <w:basedOn w:val="1"/>
    <w:next w:val="a6"/>
    <w:qFormat/>
    <w:rsid w:val="00F739E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1"/>
    <w:rsid w:val="00F739E8"/>
    <w:pPr>
      <w:spacing w:after="140"/>
    </w:pPr>
  </w:style>
  <w:style w:type="paragraph" w:styleId="a7">
    <w:name w:val="List"/>
    <w:basedOn w:val="a6"/>
    <w:rsid w:val="00F739E8"/>
    <w:rPr>
      <w:rFonts w:cs="Arial"/>
    </w:rPr>
  </w:style>
  <w:style w:type="paragraph" w:styleId="a8">
    <w:name w:val="caption"/>
    <w:basedOn w:val="1"/>
    <w:qFormat/>
    <w:rsid w:val="00F739E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1"/>
    <w:qFormat/>
    <w:rsid w:val="00F739E8"/>
    <w:pPr>
      <w:suppressLineNumbers/>
    </w:pPr>
    <w:rPr>
      <w:rFonts w:cs="Arial"/>
    </w:rPr>
  </w:style>
  <w:style w:type="paragraph" w:customStyle="1" w:styleId="user">
    <w:name w:val="Заголовок (user)"/>
    <w:basedOn w:val="1"/>
    <w:next w:val="a6"/>
    <w:qFormat/>
    <w:rsid w:val="00F739E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1"/>
    <w:qFormat/>
    <w:rsid w:val="00F739E8"/>
    <w:pPr>
      <w:suppressLineNumbers/>
    </w:pPr>
    <w:rPr>
      <w:rFonts w:cs="Arial"/>
    </w:rPr>
  </w:style>
  <w:style w:type="paragraph" w:styleId="aa">
    <w:name w:val="No Spacing"/>
    <w:qFormat/>
    <w:rsid w:val="00CD003D"/>
    <w:pPr>
      <w:tabs>
        <w:tab w:val="left" w:pos="708"/>
      </w:tabs>
      <w:spacing w:line="100" w:lineRule="atLeast"/>
    </w:pPr>
    <w:rPr>
      <w:rFonts w:ascii="Georgia" w:eastAsia="SimSun" w:hAnsi="Georgia"/>
      <w:color w:val="000000"/>
      <w:sz w:val="19"/>
      <w:szCs w:val="19"/>
      <w:shd w:val="clear" w:color="auto" w:fill="F3F3ED"/>
      <w:lang w:eastAsia="en-US"/>
    </w:rPr>
  </w:style>
  <w:style w:type="paragraph" w:styleId="a4">
    <w:name w:val="Plain Text"/>
    <w:basedOn w:val="1"/>
    <w:link w:val="a3"/>
    <w:qFormat/>
    <w:rsid w:val="00CD003D"/>
    <w:pPr>
      <w:spacing w:after="0" w:line="100" w:lineRule="atLeast"/>
    </w:pPr>
    <w:rPr>
      <w:rFonts w:ascii="Courier New" w:eastAsia="Calibri" w:hAnsi="Courier New" w:cs="Courier New"/>
      <w:sz w:val="20"/>
      <w:szCs w:val="20"/>
    </w:rPr>
  </w:style>
  <w:style w:type="paragraph" w:styleId="ab">
    <w:name w:val="List Paragraph"/>
    <w:basedOn w:val="1"/>
    <w:qFormat/>
    <w:rsid w:val="00CD003D"/>
    <w:pPr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ac">
    <w:name w:val="Без списка"/>
    <w:uiPriority w:val="99"/>
    <w:semiHidden/>
    <w:unhideWhenUsed/>
    <w:qFormat/>
    <w:rsid w:val="00F739E8"/>
  </w:style>
  <w:style w:type="paragraph" w:styleId="ad">
    <w:name w:val="Balloon Text"/>
    <w:basedOn w:val="a"/>
    <w:link w:val="ae"/>
    <w:uiPriority w:val="99"/>
    <w:semiHidden/>
    <w:unhideWhenUsed/>
    <w:rsid w:val="008A243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A243F"/>
    <w:rPr>
      <w:rFonts w:ascii="Tahoma" w:hAnsi="Tahoma" w:cs="Tahoma"/>
      <w:sz w:val="16"/>
      <w:szCs w:val="16"/>
    </w:rPr>
  </w:style>
  <w:style w:type="character" w:customStyle="1" w:styleId="placeholder">
    <w:name w:val="placeholder"/>
    <w:basedOn w:val="a0"/>
    <w:qFormat/>
    <w:rsid w:val="008A243F"/>
  </w:style>
  <w:style w:type="character" w:styleId="af">
    <w:name w:val="Strong"/>
    <w:basedOn w:val="a0"/>
    <w:uiPriority w:val="22"/>
    <w:qFormat/>
    <w:rsid w:val="008A243F"/>
    <w:rPr>
      <w:b/>
      <w:bCs/>
    </w:rPr>
  </w:style>
  <w:style w:type="paragraph" w:styleId="af0">
    <w:name w:val="Normal (Web)"/>
    <w:basedOn w:val="a"/>
    <w:uiPriority w:val="99"/>
    <w:semiHidden/>
    <w:unhideWhenUsed/>
    <w:qFormat/>
    <w:rsid w:val="008A243F"/>
    <w:pPr>
      <w:spacing w:after="200" w:line="276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1844</Words>
  <Characters>10516</Characters>
  <Application>Microsoft Office Word</Application>
  <DocSecurity>0</DocSecurity>
  <Lines>87</Lines>
  <Paragraphs>24</Paragraphs>
  <ScaleCrop>false</ScaleCrop>
  <Company/>
  <LinksUpToDate>false</LinksUpToDate>
  <CharactersWithSpaces>12336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dc:description/>
  <cp:lastModifiedBy>Пользователь</cp:lastModifiedBy>
  <cp:revision>10</cp:revision>
  <dcterms:created xsi:type="dcterms:W3CDTF">2020-09-07T15:23:00Z</dcterms:created>
  <dcterms:modified xsi:type="dcterms:W3CDTF">2026-09-28T05:40:00Z</dcterms:modified>
  <dc:language>ru-RU</dc:language>
</cp:coreProperties>
</file>